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4C7D117B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664E52">
        <w:rPr>
          <w:b/>
          <w:color w:val="000000" w:themeColor="text1"/>
        </w:rPr>
        <w:t>28</w:t>
      </w:r>
      <w:r w:rsidR="00814B3E">
        <w:rPr>
          <w:b/>
          <w:color w:val="000000" w:themeColor="text1"/>
        </w:rPr>
        <w:t>(</w:t>
      </w:r>
      <w:r w:rsidR="00664E52">
        <w:rPr>
          <w:b/>
          <w:color w:val="000000" w:themeColor="text1"/>
        </w:rPr>
        <w:t>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664E52">
        <w:rPr>
          <w:b/>
        </w:rPr>
        <w:t>ju</w:t>
      </w:r>
      <w:r w:rsidR="00BD13A0">
        <w:rPr>
          <w:b/>
        </w:rPr>
        <w:t>l</w:t>
      </w:r>
      <w:r w:rsidR="00664E52">
        <w:rPr>
          <w:b/>
        </w:rPr>
        <w:t>ho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BD13A0">
        <w:rPr>
          <w:b/>
        </w:rPr>
        <w:t>9</w:t>
      </w:r>
      <w:r w:rsidR="00CB0FE5">
        <w:rPr>
          <w:b/>
        </w:rPr>
        <w:t>:</w:t>
      </w:r>
      <w:r w:rsidR="00664E52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BD13A0">
        <w:rPr>
          <w:b/>
          <w:u w:val="single"/>
        </w:rPr>
        <w:t>Junho</w:t>
      </w:r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BD13A0">
        <w:rPr>
          <w:b/>
        </w:rPr>
        <w:t>Maio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BD13A0">
        <w:rPr>
          <w:b/>
        </w:rPr>
        <w:t>Junho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</w:t>
      </w:r>
      <w:r w:rsidR="00BD13A0">
        <w:rPr>
          <w:b/>
        </w:rPr>
        <w:t>449,42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D13A0">
        <w:rPr>
          <w:b/>
        </w:rPr>
        <w:t>3.592,44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BD13A0">
        <w:rPr>
          <w:b/>
        </w:rPr>
        <w:t>3.953,45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5044E">
        <w:rPr>
          <w:b/>
        </w:rPr>
        <w:t>1</w:t>
      </w:r>
      <w:r w:rsidR="00BD13A0">
        <w:rPr>
          <w:b/>
        </w:rPr>
        <w:t>0.428,00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BD13A0">
        <w:rPr>
          <w:b/>
        </w:rPr>
        <w:t>5.653,75,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BD13A0">
        <w:rPr>
          <w:b/>
        </w:rPr>
        <w:t>12.367,98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BD13A0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BD13A0">
        <w:rPr>
          <w:b/>
        </w:rPr>
        <w:t>323.445,54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BD13A0">
        <w:rPr>
          <w:b/>
        </w:rPr>
        <w:t>Junho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BD13A0">
        <w:rPr>
          <w:b/>
        </w:rPr>
        <w:t>3.048.439,45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BD13A0">
        <w:rPr>
          <w:b/>
        </w:rPr>
        <w:t>1.689.622,32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BD13A0">
        <w:rPr>
          <w:b/>
        </w:rPr>
        <w:t>50.283.504,17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BD13A0">
        <w:rPr>
          <w:b/>
        </w:rPr>
        <w:t>14.129.806,20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BD13A0">
        <w:rPr>
          <w:b/>
        </w:rPr>
        <w:t>36.153.697,97</w:t>
      </w:r>
      <w:r w:rsidR="00F5044E" w:rsidRPr="00F5044E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r w:rsidR="00BD13A0">
        <w:rPr>
          <w:b/>
        </w:rPr>
        <w:t>Junho</w:t>
      </w:r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Pró.Gestão.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</w:t>
      </w:r>
      <w:r w:rsidR="00165435">
        <w:rPr>
          <w:b/>
        </w:rPr>
        <w:t>1</w:t>
      </w:r>
      <w:r w:rsidR="001F1988" w:rsidRPr="006374B8">
        <w:rPr>
          <w:b/>
        </w:rPr>
        <w:t>,</w:t>
      </w:r>
      <w:r w:rsidR="00165435">
        <w:rPr>
          <w:b/>
        </w:rPr>
        <w:t>90</w:t>
      </w:r>
      <w:r w:rsidR="001F1988" w:rsidRPr="006374B8">
        <w:rPr>
          <w:b/>
        </w:rPr>
        <w:t>% e 2</w:t>
      </w:r>
      <w:r w:rsidR="00165435">
        <w:rPr>
          <w:b/>
        </w:rPr>
        <w:t>8</w:t>
      </w:r>
      <w:r w:rsidR="001F1988" w:rsidRPr="006374B8">
        <w:rPr>
          <w:b/>
        </w:rPr>
        <w:t>,</w:t>
      </w:r>
      <w:r w:rsidR="00165435">
        <w:rPr>
          <w:b/>
        </w:rPr>
        <w:t>10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165435">
        <w:rPr>
          <w:b/>
        </w:rPr>
        <w:t>1.800.708,08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165435">
        <w:rPr>
          <w:b/>
        </w:rPr>
        <w:t>1.571.117,88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 xml:space="preserve">R$ </w:t>
      </w:r>
      <w:r w:rsidR="00813835">
        <w:rPr>
          <w:b/>
        </w:rPr>
        <w:t>1.</w:t>
      </w:r>
      <w:r w:rsidR="00165435">
        <w:rPr>
          <w:b/>
        </w:rPr>
        <w:t>129.285,08</w:t>
      </w:r>
      <w:r w:rsidR="00DD5AE2">
        <w:rPr>
          <w:bCs/>
        </w:rPr>
        <w:t xml:space="preserve">, equivalente a </w:t>
      </w:r>
      <w:r w:rsidR="00813835" w:rsidRPr="00165435">
        <w:rPr>
          <w:b/>
        </w:rPr>
        <w:t>2,</w:t>
      </w:r>
      <w:r w:rsidR="00165435" w:rsidRPr="00165435">
        <w:rPr>
          <w:b/>
        </w:rPr>
        <w:t>30</w:t>
      </w:r>
      <w:r w:rsidR="00DD5AE2" w:rsidRPr="00165435">
        <w:rPr>
          <w:b/>
        </w:rPr>
        <w:t>%,</w:t>
      </w:r>
      <w:r w:rsidR="00813835">
        <w:rPr>
          <w:bCs/>
        </w:rPr>
        <w:t xml:space="preserve">A meta de rentabilidade no mês representa </w:t>
      </w:r>
      <w:r w:rsidR="00813835" w:rsidRPr="00165435">
        <w:rPr>
          <w:b/>
        </w:rPr>
        <w:t>0,</w:t>
      </w:r>
      <w:r w:rsidR="00165435" w:rsidRPr="00165435">
        <w:rPr>
          <w:b/>
        </w:rPr>
        <w:t>32</w:t>
      </w:r>
      <w:r w:rsidR="00813835" w:rsidRPr="00165435">
        <w:rPr>
          <w:b/>
        </w:rPr>
        <w:t>%</w:t>
      </w:r>
      <w:r w:rsidR="00DD5AE2">
        <w:rPr>
          <w:bCs/>
        </w:rPr>
        <w:t xml:space="preserve"> contra</w:t>
      </w:r>
      <w:r w:rsidR="00813835">
        <w:rPr>
          <w:bCs/>
        </w:rPr>
        <w:t xml:space="preserve"> </w:t>
      </w:r>
      <w:r w:rsidR="00813835" w:rsidRPr="00165435">
        <w:rPr>
          <w:b/>
        </w:rPr>
        <w:t>2,</w:t>
      </w:r>
      <w:r w:rsidR="00165435" w:rsidRPr="00165435">
        <w:rPr>
          <w:b/>
        </w:rPr>
        <w:t>30</w:t>
      </w:r>
      <w:r w:rsidR="00813835" w:rsidRPr="00165435">
        <w:rPr>
          <w:b/>
        </w:rPr>
        <w:t>%</w:t>
      </w:r>
      <w:r w:rsidR="00813835">
        <w:rPr>
          <w:bCs/>
        </w:rPr>
        <w:t xml:space="preserve"> obtido.O acumulado no exercício  até o mês de referencia representa </w:t>
      </w:r>
      <w:r w:rsidR="00165435" w:rsidRPr="00165435">
        <w:rPr>
          <w:b/>
        </w:rPr>
        <w:t>11,22</w:t>
      </w:r>
      <w:r w:rsidR="00813835" w:rsidRPr="00165435">
        <w:rPr>
          <w:b/>
        </w:rPr>
        <w:t>%</w:t>
      </w:r>
      <w:r w:rsidR="00813835">
        <w:rPr>
          <w:bCs/>
        </w:rPr>
        <w:t xml:space="preserve"> contr</w:t>
      </w:r>
      <w:r w:rsidR="00165435">
        <w:rPr>
          <w:bCs/>
        </w:rPr>
        <w:t>a</w:t>
      </w:r>
      <w:r w:rsidR="00813835">
        <w:rPr>
          <w:bCs/>
        </w:rPr>
        <w:t xml:space="preserve"> </w:t>
      </w:r>
      <w:r w:rsidR="00165435" w:rsidRPr="00165435">
        <w:rPr>
          <w:b/>
        </w:rPr>
        <w:t>5,30</w:t>
      </w:r>
      <w:r w:rsidR="00813835" w:rsidRPr="00165435">
        <w:rPr>
          <w:b/>
        </w:rPr>
        <w:t>%</w:t>
      </w:r>
      <w:r w:rsidR="00813835">
        <w:rPr>
          <w:bCs/>
        </w:rPr>
        <w:t xml:space="preserve"> da meta de rentabilidade</w:t>
      </w:r>
      <w:r w:rsidR="00DD5AE2">
        <w:rPr>
          <w:bCs/>
        </w:rPr>
        <w:t xml:space="preserve">. No mês anterior ao de referência, o Instituto apresentou um PL de </w:t>
      </w:r>
      <w:r w:rsidR="00DD5AE2" w:rsidRPr="006374B8">
        <w:rPr>
          <w:b/>
        </w:rPr>
        <w:t>R$ 4</w:t>
      </w:r>
      <w:r w:rsidR="000A290A">
        <w:rPr>
          <w:b/>
        </w:rPr>
        <w:t>8</w:t>
      </w:r>
      <w:r w:rsidR="00165435">
        <w:rPr>
          <w:b/>
        </w:rPr>
        <w:t>.924.628,89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165435" w:rsidRPr="00165435">
        <w:rPr>
          <w:b/>
        </w:rPr>
        <w:t>Junho</w:t>
      </w:r>
      <w:r w:rsidR="004B50C4" w:rsidRPr="00165435">
        <w:rPr>
          <w:b/>
        </w:rPr>
        <w:t>/23,</w:t>
      </w:r>
      <w:r w:rsidR="004B50C4">
        <w:rPr>
          <w:bCs/>
        </w:rPr>
        <w:t xml:space="preserve"> </w:t>
      </w:r>
      <w:r w:rsidR="004B50C4">
        <w:rPr>
          <w:bCs/>
        </w:rPr>
        <w:lastRenderedPageBreak/>
        <w:t>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165435">
        <w:rPr>
          <w:b/>
        </w:rPr>
        <w:t>50.283.504,17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uma va</w:t>
      </w:r>
      <w:r w:rsidR="005D4D5D">
        <w:rPr>
          <w:bCs/>
        </w:rPr>
        <w:t>lorização</w:t>
      </w:r>
      <w:r w:rsidR="004B50C4">
        <w:rPr>
          <w:bCs/>
        </w:rPr>
        <w:t xml:space="preserve"> de </w:t>
      </w:r>
      <w:r w:rsidR="004B50C4" w:rsidRPr="006374B8">
        <w:rPr>
          <w:b/>
        </w:rPr>
        <w:t xml:space="preserve">R$ </w:t>
      </w:r>
      <w:r w:rsidR="00165435">
        <w:rPr>
          <w:b/>
        </w:rPr>
        <w:t>1.358.785,28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segmento podemos observar que houve desenquadramento  no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</w:t>
      </w:r>
      <w:r w:rsidR="00165435">
        <w:rPr>
          <w:b/>
        </w:rPr>
        <w:t>23</w:t>
      </w:r>
      <w:r w:rsidR="00644926" w:rsidRPr="006374B8">
        <w:rPr>
          <w:b/>
        </w:rPr>
        <w:t>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</w:t>
      </w:r>
      <w:r w:rsidR="000A290A">
        <w:rPr>
          <w:b/>
        </w:rPr>
        <w:t>4</w:t>
      </w:r>
      <w:r w:rsidR="00165435">
        <w:rPr>
          <w:b/>
        </w:rPr>
        <w:t>9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65435">
        <w:rPr>
          <w:b/>
        </w:rPr>
        <w:t>5,76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>ssui fundo de investimento com ativos de créditos ou são fundos de crédito privado que se encontram enquadrados dentro das normas vigentes. A carteira do Instituto de investimentos 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 liquidez imediata de</w:t>
      </w:r>
      <w:r w:rsidR="000A290A">
        <w:rPr>
          <w:bCs/>
        </w:rPr>
        <w:t xml:space="preserve"> </w:t>
      </w:r>
      <w:r w:rsidR="000A290A" w:rsidRPr="000A290A">
        <w:rPr>
          <w:b/>
        </w:rPr>
        <w:t>7</w:t>
      </w:r>
      <w:r w:rsidR="00165435">
        <w:rPr>
          <w:b/>
        </w:rPr>
        <w:t>8,50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C3709D">
        <w:rPr>
          <w:b/>
        </w:rPr>
        <w:t>1</w:t>
      </w:r>
      <w:r w:rsidR="00207A4F">
        <w:rPr>
          <w:b/>
        </w:rPr>
        <w:t>:</w:t>
      </w:r>
      <w:r w:rsidR="00C3709D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</w:t>
      </w:r>
      <w:r w:rsidR="00EA7F8A">
        <w:rPr>
          <w:b/>
        </w:rPr>
        <w:t>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0A290A">
        <w:rPr>
          <w:b/>
        </w:rPr>
        <w:t>Ju</w:t>
      </w:r>
      <w:r w:rsidR="00C3709D">
        <w:rPr>
          <w:b/>
        </w:rPr>
        <w:t>l</w:t>
      </w:r>
      <w:r w:rsidR="000A290A">
        <w:rPr>
          <w:b/>
        </w:rPr>
        <w:t>ho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3D6BC79" w:rsidR="00C760DC" w:rsidRDefault="005427DD" w:rsidP="008A7487">
      <w:r>
        <w:t>___________________    __________________     ___</w:t>
      </w:r>
      <w:r w:rsidR="00852AD7">
        <w:t xml:space="preserve">m </w:t>
      </w:r>
      <w:bookmarkStart w:id="0" w:name="_GoBack"/>
      <w:bookmarkEnd w:id="0"/>
      <w:r>
        <w:t>____________________________</w:t>
      </w:r>
    </w:p>
    <w:p w14:paraId="269EEE87" w14:textId="71D24FFD" w:rsidR="00662179" w:rsidRDefault="00662179" w:rsidP="008A7487">
      <w:r>
        <w:t xml:space="preserve">Marli Fatima de A.Silva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D4D5D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4C60"/>
    <w:rsid w:val="00C87D3B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4D0E5-D3C0-473C-8184-A92FEE9B2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722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6</cp:revision>
  <cp:lastPrinted>2023-07-28T16:41:00Z</cp:lastPrinted>
  <dcterms:created xsi:type="dcterms:W3CDTF">2023-07-28T15:09:00Z</dcterms:created>
  <dcterms:modified xsi:type="dcterms:W3CDTF">2023-07-28T16:47:00Z</dcterms:modified>
</cp:coreProperties>
</file>